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63" w:rsidRPr="00895475" w:rsidRDefault="00831863" w:rsidP="00944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5475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831863" w:rsidRDefault="00831863" w:rsidP="00944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5475">
        <w:rPr>
          <w:rFonts w:ascii="Times New Roman" w:hAnsi="Times New Roman" w:cs="Times New Roman"/>
          <w:b/>
          <w:bCs/>
          <w:sz w:val="32"/>
          <w:szCs w:val="32"/>
        </w:rPr>
        <w:t xml:space="preserve">«Дары </w:t>
      </w:r>
      <w:proofErr w:type="spellStart"/>
      <w:r w:rsidRPr="00895475">
        <w:rPr>
          <w:rFonts w:ascii="Times New Roman" w:hAnsi="Times New Roman" w:cs="Times New Roman"/>
          <w:b/>
          <w:bCs/>
          <w:sz w:val="32"/>
          <w:szCs w:val="32"/>
        </w:rPr>
        <w:t>Фребеля</w:t>
      </w:r>
      <w:proofErr w:type="spellEnd"/>
      <w:r w:rsidRPr="00895475">
        <w:rPr>
          <w:rFonts w:ascii="Times New Roman" w:hAnsi="Times New Roman" w:cs="Times New Roman"/>
          <w:b/>
          <w:bCs/>
          <w:sz w:val="32"/>
          <w:szCs w:val="32"/>
        </w:rPr>
        <w:t>» Современный подход.</w:t>
      </w:r>
    </w:p>
    <w:p w:rsidR="00B70288" w:rsidRPr="00895475" w:rsidRDefault="00D67118" w:rsidP="00B70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0288">
        <w:rPr>
          <w:rFonts w:ascii="Times New Roman" w:hAnsi="Times New Roman" w:cs="Times New Roman"/>
          <w:b/>
          <w:bCs/>
          <w:sz w:val="32"/>
          <w:szCs w:val="32"/>
        </w:rPr>
        <w:t>«Использование игрового набора»</w:t>
      </w:r>
      <w:r w:rsidR="00B7028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831863" w:rsidRPr="0094471A" w:rsidRDefault="00B70288" w:rsidP="0094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1863" w:rsidRPr="0094471A">
        <w:rPr>
          <w:rFonts w:ascii="Times New Roman" w:hAnsi="Times New Roman" w:cs="Times New Roman"/>
          <w:sz w:val="28"/>
          <w:szCs w:val="28"/>
        </w:rPr>
        <w:t xml:space="preserve">  Сегодня в информационном пространстве существует огромное количество материалов о том, что такое развивающая предметно-пространственная среда детского сада. В системе воспитания </w:t>
      </w:r>
      <w:proofErr w:type="spellStart"/>
      <w:r w:rsidR="00831863" w:rsidRPr="0094471A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="00831863" w:rsidRPr="009447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1863" w:rsidRPr="0094471A" w:rsidRDefault="00831863" w:rsidP="0094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4471A">
        <w:rPr>
          <w:rFonts w:ascii="Times New Roman" w:hAnsi="Times New Roman" w:cs="Times New Roman"/>
          <w:sz w:val="28"/>
          <w:szCs w:val="28"/>
        </w:rPr>
        <w:t>Фрёбель</w:t>
      </w:r>
      <w:proofErr w:type="spellEnd"/>
      <w:r w:rsidRPr="0094471A">
        <w:rPr>
          <w:rFonts w:ascii="Times New Roman" w:hAnsi="Times New Roman" w:cs="Times New Roman"/>
          <w:sz w:val="28"/>
          <w:szCs w:val="28"/>
        </w:rPr>
        <w:t> </w:t>
      </w:r>
      <w:r w:rsidRPr="0094471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94471A">
        <w:rPr>
          <w:rFonts w:ascii="Times New Roman" w:hAnsi="Times New Roman" w:cs="Times New Roman"/>
          <w:sz w:val="28"/>
          <w:szCs w:val="28"/>
        </w:rPr>
        <w:t> немецкий педагог, теоретик дошкольного воспитания,</w:t>
      </w:r>
      <w:r w:rsidRPr="0094471A">
        <w:rPr>
          <w:rFonts w:ascii="Times New Roman" w:hAnsi="Times New Roman" w:cs="Times New Roman"/>
          <w:bCs/>
          <w:sz w:val="28"/>
          <w:szCs w:val="28"/>
        </w:rPr>
        <w:t xml:space="preserve"> ведь главным даром Фридриха </w:t>
      </w:r>
      <w:proofErr w:type="spellStart"/>
      <w:r w:rsidRPr="0094471A">
        <w:rPr>
          <w:rFonts w:ascii="Times New Roman" w:hAnsi="Times New Roman" w:cs="Times New Roman"/>
          <w:bCs/>
          <w:sz w:val="28"/>
          <w:szCs w:val="28"/>
        </w:rPr>
        <w:t>Фребеля</w:t>
      </w:r>
      <w:proofErr w:type="spellEnd"/>
      <w:r w:rsidRPr="0094471A">
        <w:rPr>
          <w:rFonts w:ascii="Times New Roman" w:hAnsi="Times New Roman" w:cs="Times New Roman"/>
          <w:bCs/>
          <w:sz w:val="28"/>
          <w:szCs w:val="28"/>
        </w:rPr>
        <w:t xml:space="preserve"> все-таки является детский сад, который он придумал.</w:t>
      </w:r>
      <w:r w:rsidRPr="0094471A">
        <w:rPr>
          <w:rFonts w:ascii="Times New Roman" w:hAnsi="Times New Roman" w:cs="Times New Roman"/>
          <w:sz w:val="28"/>
          <w:szCs w:val="28"/>
        </w:rPr>
        <w:t xml:space="preserve"> Исходным являлось представление о деятельной природе ребенка – его подвижности, непосредственности, постоянном развитии физических и умственных сил, общительности и любознательности.                                                            </w:t>
      </w:r>
    </w:p>
    <w:p w:rsidR="00831863" w:rsidRDefault="00831863" w:rsidP="0094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4471A">
        <w:rPr>
          <w:rFonts w:ascii="Times New Roman" w:hAnsi="Times New Roman" w:cs="Times New Roman"/>
          <w:sz w:val="28"/>
          <w:szCs w:val="28"/>
        </w:rPr>
        <w:t>Фребель</w:t>
      </w:r>
      <w:proofErr w:type="spellEnd"/>
      <w:r w:rsidRPr="0094471A">
        <w:rPr>
          <w:rFonts w:ascii="Times New Roman" w:hAnsi="Times New Roman" w:cs="Times New Roman"/>
          <w:sz w:val="28"/>
          <w:szCs w:val="28"/>
        </w:rPr>
        <w:t xml:space="preserve"> создал свой собственный набор учебных материалов, адаптированных к особенностям восприятия детей. Этот набор учебных материалов он назвал «дарами». Его «дары» являются символическими элементами Вселенной, составленные из основных геометрических форм: шара, куба, цилиндра.</w:t>
      </w:r>
    </w:p>
    <w:p w:rsidR="003F649B" w:rsidRPr="003F649B" w:rsidRDefault="003F649B" w:rsidP="003F6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49B">
        <w:rPr>
          <w:rFonts w:ascii="Times New Roman" w:hAnsi="Times New Roman" w:cs="Times New Roman"/>
          <w:sz w:val="28"/>
          <w:szCs w:val="28"/>
        </w:rPr>
        <w:t xml:space="preserve">           Это дидактический материал, который можно использовать в домашних условиях, он привлекателен и прост для понимания родителями того, как он может применяться в семейных занятиях с детьми, он мотивирует родителей на участие в различных детско-родительских проектах, вовлекает их в образовательную деятельность в условиях детского сада.</w:t>
      </w:r>
    </w:p>
    <w:p w:rsidR="003F649B" w:rsidRPr="003F649B" w:rsidRDefault="003F649B" w:rsidP="003F6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49B">
        <w:rPr>
          <w:rFonts w:ascii="Times New Roman" w:hAnsi="Times New Roman" w:cs="Times New Roman"/>
          <w:sz w:val="28"/>
          <w:szCs w:val="28"/>
        </w:rPr>
        <w:t xml:space="preserve">         Для удобства работы с игровым материалом разработан комплект методических пособий из шести книг, включающий карточки игры</w:t>
      </w:r>
    </w:p>
    <w:p w:rsidR="003F649B" w:rsidRPr="0094471A" w:rsidRDefault="003F649B" w:rsidP="0094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E82" w:rsidRPr="00895475" w:rsidRDefault="00A35E82" w:rsidP="00895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95475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895475">
        <w:rPr>
          <w:rFonts w:ascii="Times New Roman" w:hAnsi="Times New Roman" w:cs="Times New Roman"/>
          <w:b/>
          <w:bCs/>
          <w:sz w:val="28"/>
          <w:szCs w:val="28"/>
          <w:u w:val="single"/>
        </w:rPr>
        <w:t>Использование   игрового набора</w:t>
      </w:r>
    </w:p>
    <w:p w:rsidR="00A35E82" w:rsidRPr="00895475" w:rsidRDefault="00A35E82" w:rsidP="008954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954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"Дары </w:t>
      </w:r>
      <w:proofErr w:type="spellStart"/>
      <w:r w:rsidRPr="00895475">
        <w:rPr>
          <w:rFonts w:ascii="Times New Roman" w:hAnsi="Times New Roman" w:cs="Times New Roman"/>
          <w:b/>
          <w:bCs/>
          <w:sz w:val="28"/>
          <w:szCs w:val="28"/>
          <w:u w:val="single"/>
        </w:rPr>
        <w:t>Фрёбеля</w:t>
      </w:r>
      <w:proofErr w:type="spellEnd"/>
      <w:r w:rsidRPr="00895475">
        <w:rPr>
          <w:rFonts w:ascii="Times New Roman" w:hAnsi="Times New Roman" w:cs="Times New Roman"/>
          <w:b/>
          <w:bCs/>
          <w:sz w:val="28"/>
          <w:szCs w:val="28"/>
          <w:u w:val="single"/>
        </w:rPr>
        <w:t>"</w:t>
      </w:r>
    </w:p>
    <w:p w:rsidR="00A35E82" w:rsidRPr="0094471A" w:rsidRDefault="00A35E82" w:rsidP="009447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7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2995" cy="3499868"/>
            <wp:effectExtent l="0" t="0" r="0" b="5715"/>
            <wp:docPr id="1" name="Рисунок 1" descr="http://www.happy-kids.ru/pics/lori/frebel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appy-kids.ru/pics/lori/freb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497" cy="359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E82" w:rsidRPr="0094471A" w:rsidRDefault="00A35E82" w:rsidP="009447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5E82" w:rsidRPr="0094471A" w:rsidRDefault="00A35E82" w:rsidP="0094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1A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ФГОС ДО, образовательный процесс должен строиться на адекватных возрасту формах работы с детьми. А основной формой работы с детьми дошкольного возраста и ведущим видом деятельности для них является игра. </w:t>
      </w:r>
    </w:p>
    <w:p w:rsidR="00A35E82" w:rsidRPr="0094471A" w:rsidRDefault="00A35E82" w:rsidP="009447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71A">
        <w:rPr>
          <w:rFonts w:ascii="Times New Roman" w:hAnsi="Times New Roman" w:cs="Times New Roman"/>
          <w:sz w:val="28"/>
          <w:szCs w:val="28"/>
        </w:rPr>
        <w:t xml:space="preserve">Успешному решению задач образовательной программы может способствовать использование практического пособия </w:t>
      </w:r>
      <w:r w:rsidRPr="0094471A">
        <w:rPr>
          <w:rFonts w:ascii="Times New Roman" w:hAnsi="Times New Roman" w:cs="Times New Roman"/>
          <w:b/>
          <w:sz w:val="28"/>
          <w:szCs w:val="28"/>
          <w:u w:val="single"/>
        </w:rPr>
        <w:t xml:space="preserve">«Дары </w:t>
      </w:r>
      <w:proofErr w:type="spellStart"/>
      <w:r w:rsidRPr="0094471A">
        <w:rPr>
          <w:rFonts w:ascii="Times New Roman" w:hAnsi="Times New Roman" w:cs="Times New Roman"/>
          <w:b/>
          <w:sz w:val="28"/>
          <w:szCs w:val="28"/>
          <w:u w:val="single"/>
        </w:rPr>
        <w:t>Фрёбеля</w:t>
      </w:r>
      <w:proofErr w:type="spellEnd"/>
      <w:r w:rsidRPr="0094471A">
        <w:rPr>
          <w:rFonts w:ascii="Times New Roman" w:hAnsi="Times New Roman" w:cs="Times New Roman"/>
          <w:b/>
          <w:sz w:val="28"/>
          <w:szCs w:val="28"/>
          <w:u w:val="single"/>
        </w:rPr>
        <w:t xml:space="preserve">»         </w:t>
      </w:r>
    </w:p>
    <w:p w:rsidR="00A35E82" w:rsidRPr="0094471A" w:rsidRDefault="00A35E82" w:rsidP="0094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1A">
        <w:rPr>
          <w:rFonts w:ascii="Times New Roman" w:hAnsi="Times New Roman" w:cs="Times New Roman"/>
          <w:b/>
          <w:bCs/>
          <w:sz w:val="28"/>
          <w:szCs w:val="28"/>
        </w:rPr>
        <w:t xml:space="preserve">Дары </w:t>
      </w:r>
      <w:proofErr w:type="spellStart"/>
      <w:r w:rsidRPr="0094471A">
        <w:rPr>
          <w:rFonts w:ascii="Times New Roman" w:hAnsi="Times New Roman" w:cs="Times New Roman"/>
          <w:b/>
          <w:bCs/>
          <w:sz w:val="28"/>
          <w:szCs w:val="28"/>
        </w:rPr>
        <w:t>Фрёбеля</w:t>
      </w:r>
      <w:proofErr w:type="spellEnd"/>
      <w:r w:rsidRPr="0094471A">
        <w:rPr>
          <w:rFonts w:ascii="Times New Roman" w:hAnsi="Times New Roman" w:cs="Times New Roman"/>
          <w:sz w:val="28"/>
          <w:szCs w:val="28"/>
        </w:rPr>
        <w:t xml:space="preserve"> - дидактический материал, который помогает детям быстрее развиваться. Его изобрел Фридрих </w:t>
      </w:r>
      <w:proofErr w:type="spellStart"/>
      <w:r w:rsidRPr="0094471A">
        <w:rPr>
          <w:rFonts w:ascii="Times New Roman" w:hAnsi="Times New Roman" w:cs="Times New Roman"/>
          <w:sz w:val="28"/>
          <w:szCs w:val="28"/>
        </w:rPr>
        <w:t>Фрёбель</w:t>
      </w:r>
      <w:proofErr w:type="spellEnd"/>
      <w:r w:rsidRPr="0094471A">
        <w:rPr>
          <w:rFonts w:ascii="Times New Roman" w:hAnsi="Times New Roman" w:cs="Times New Roman"/>
          <w:sz w:val="28"/>
          <w:szCs w:val="28"/>
        </w:rPr>
        <w:t xml:space="preserve">, немецкий педагог, создатель современного детского сада.                   </w:t>
      </w:r>
    </w:p>
    <w:p w:rsidR="00A35E82" w:rsidRPr="0094471A" w:rsidRDefault="00A35E82" w:rsidP="0094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1A">
        <w:rPr>
          <w:rFonts w:ascii="Times New Roman" w:hAnsi="Times New Roman" w:cs="Times New Roman"/>
          <w:sz w:val="28"/>
          <w:szCs w:val="28"/>
        </w:rPr>
        <w:t xml:space="preserve">Чтобы помочь детям быстрее усваивать и закреплять простые навыки, Фридрих </w:t>
      </w:r>
      <w:proofErr w:type="spellStart"/>
      <w:r w:rsidRPr="0094471A">
        <w:rPr>
          <w:rFonts w:ascii="Times New Roman" w:hAnsi="Times New Roman" w:cs="Times New Roman"/>
          <w:sz w:val="28"/>
          <w:szCs w:val="28"/>
        </w:rPr>
        <w:t>Фрёбель</w:t>
      </w:r>
      <w:proofErr w:type="spellEnd"/>
      <w:r w:rsidRPr="0094471A">
        <w:rPr>
          <w:rFonts w:ascii="Times New Roman" w:hAnsi="Times New Roman" w:cs="Times New Roman"/>
          <w:sz w:val="28"/>
          <w:szCs w:val="28"/>
        </w:rPr>
        <w:t xml:space="preserve"> создал шесть основных «даров» и три дополнительных. Некоторые идеи </w:t>
      </w:r>
      <w:proofErr w:type="spellStart"/>
      <w:r w:rsidRPr="0094471A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94471A">
        <w:rPr>
          <w:rFonts w:ascii="Times New Roman" w:hAnsi="Times New Roman" w:cs="Times New Roman"/>
          <w:sz w:val="28"/>
          <w:szCs w:val="28"/>
        </w:rPr>
        <w:t xml:space="preserve"> были продолжены его последователями. Окончательный список пособий </w:t>
      </w:r>
      <w:proofErr w:type="spellStart"/>
      <w:r w:rsidRPr="0094471A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94471A">
        <w:rPr>
          <w:rFonts w:ascii="Times New Roman" w:hAnsi="Times New Roman" w:cs="Times New Roman"/>
          <w:sz w:val="28"/>
          <w:szCs w:val="28"/>
        </w:rPr>
        <w:t xml:space="preserve"> включает в себя 14 самостоятельных игровых набора. Каждый из них служил разным целям. </w:t>
      </w:r>
    </w:p>
    <w:p w:rsidR="00A35E82" w:rsidRDefault="00A35E82" w:rsidP="0094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1A">
        <w:rPr>
          <w:rFonts w:ascii="Times New Roman" w:hAnsi="Times New Roman" w:cs="Times New Roman"/>
          <w:sz w:val="28"/>
          <w:szCs w:val="28"/>
        </w:rPr>
        <w:t xml:space="preserve">Дидактически игры </w:t>
      </w:r>
      <w:proofErr w:type="spellStart"/>
      <w:r w:rsidRPr="0094471A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94471A">
        <w:rPr>
          <w:rFonts w:ascii="Times New Roman" w:hAnsi="Times New Roman" w:cs="Times New Roman"/>
          <w:sz w:val="28"/>
          <w:szCs w:val="28"/>
        </w:rPr>
        <w:t xml:space="preserve"> были восторженно приняты во многих странах мира, в том </w:t>
      </w:r>
      <w:r w:rsidRPr="00895475">
        <w:rPr>
          <w:rFonts w:ascii="Times New Roman" w:hAnsi="Times New Roman" w:cs="Times New Roman"/>
          <w:sz w:val="28"/>
          <w:szCs w:val="28"/>
        </w:rPr>
        <w:t>числе и в России.</w:t>
      </w:r>
    </w:p>
    <w:p w:rsidR="00895475" w:rsidRPr="00895475" w:rsidRDefault="00895475" w:rsidP="0094471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35E82" w:rsidRPr="00895475" w:rsidRDefault="00A35E82" w:rsidP="009447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547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Почему Дары </w:t>
      </w:r>
      <w:proofErr w:type="spellStart"/>
      <w:r w:rsidRPr="00895475">
        <w:rPr>
          <w:rFonts w:ascii="Times New Roman" w:hAnsi="Times New Roman" w:cs="Times New Roman"/>
          <w:b/>
          <w:sz w:val="28"/>
          <w:szCs w:val="28"/>
          <w:u w:val="single"/>
        </w:rPr>
        <w:t>Фрёбеля</w:t>
      </w:r>
      <w:proofErr w:type="spellEnd"/>
      <w:r w:rsidRPr="0089547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популярны во всем мире?</w:t>
      </w:r>
    </w:p>
    <w:p w:rsidR="00A35E82" w:rsidRPr="0094471A" w:rsidRDefault="00A35E82" w:rsidP="00944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1A">
        <w:rPr>
          <w:rFonts w:ascii="Times New Roman" w:hAnsi="Times New Roman" w:cs="Times New Roman"/>
          <w:sz w:val="28"/>
          <w:szCs w:val="28"/>
        </w:rPr>
        <w:t xml:space="preserve">Заслуга Фридриха </w:t>
      </w:r>
      <w:proofErr w:type="spellStart"/>
      <w:r w:rsidRPr="0094471A">
        <w:rPr>
          <w:rFonts w:ascii="Times New Roman" w:hAnsi="Times New Roman" w:cs="Times New Roman"/>
          <w:sz w:val="28"/>
          <w:szCs w:val="28"/>
        </w:rPr>
        <w:t>Фрёбеля</w:t>
      </w:r>
      <w:proofErr w:type="spellEnd"/>
      <w:r w:rsidRPr="0094471A">
        <w:rPr>
          <w:rFonts w:ascii="Times New Roman" w:hAnsi="Times New Roman" w:cs="Times New Roman"/>
          <w:sz w:val="28"/>
          <w:szCs w:val="28"/>
        </w:rPr>
        <w:t xml:space="preserve"> в том, что он разработал последовательную систему развития ребенка. Шаг за шагом малыш познает мир, а дары помогают эти знания систематизировать, не путая и не перескакивая с одного предмета на другое. Разнообразие задач, которые включает и лепку, и строительство, и собирание рисунков из предметов, обеспечивает всестороннее развитие ребенка.</w:t>
      </w:r>
    </w:p>
    <w:p w:rsidR="00A35E82" w:rsidRPr="00895475" w:rsidRDefault="00A35E82" w:rsidP="009447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9547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Состав Даров </w:t>
      </w:r>
      <w:proofErr w:type="spellStart"/>
      <w:r w:rsidRPr="00895475">
        <w:rPr>
          <w:rFonts w:ascii="Times New Roman" w:hAnsi="Times New Roman" w:cs="Times New Roman"/>
          <w:b/>
          <w:bCs/>
          <w:sz w:val="28"/>
          <w:szCs w:val="28"/>
          <w:u w:val="single"/>
        </w:rPr>
        <w:t>Фрёбеля</w:t>
      </w:r>
      <w:proofErr w:type="spellEnd"/>
      <w:r w:rsidRPr="0089547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A35E82" w:rsidRPr="0094471A" w:rsidRDefault="00A35E82" w:rsidP="0094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1A">
        <w:rPr>
          <w:rFonts w:ascii="Times New Roman" w:hAnsi="Times New Roman" w:cs="Times New Roman"/>
          <w:sz w:val="28"/>
          <w:szCs w:val="28"/>
        </w:rPr>
        <w:t>Шерстяные мячики»</w:t>
      </w:r>
    </w:p>
    <w:p w:rsidR="00A35E82" w:rsidRPr="0094471A" w:rsidRDefault="00A35E82" w:rsidP="0094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1A">
        <w:rPr>
          <w:rFonts w:ascii="Times New Roman" w:hAnsi="Times New Roman" w:cs="Times New Roman"/>
          <w:sz w:val="28"/>
          <w:szCs w:val="28"/>
        </w:rPr>
        <w:t>«Основные тела»</w:t>
      </w:r>
    </w:p>
    <w:p w:rsidR="00A35E82" w:rsidRPr="0094471A" w:rsidRDefault="00A35E82" w:rsidP="0094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1A">
        <w:rPr>
          <w:rFonts w:ascii="Times New Roman" w:hAnsi="Times New Roman" w:cs="Times New Roman"/>
          <w:sz w:val="28"/>
          <w:szCs w:val="28"/>
        </w:rPr>
        <w:t>«Куб из кубиков»</w:t>
      </w:r>
    </w:p>
    <w:p w:rsidR="00A35E82" w:rsidRPr="0094471A" w:rsidRDefault="00A35E82" w:rsidP="0094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1A">
        <w:rPr>
          <w:rFonts w:ascii="Times New Roman" w:hAnsi="Times New Roman" w:cs="Times New Roman"/>
          <w:sz w:val="28"/>
          <w:szCs w:val="28"/>
        </w:rPr>
        <w:t>«Куб из брусков»</w:t>
      </w:r>
    </w:p>
    <w:p w:rsidR="00A35E82" w:rsidRPr="0094471A" w:rsidRDefault="00A35E82" w:rsidP="0094471A">
      <w:pPr>
        <w:numPr>
          <w:ilvl w:val="0"/>
          <w:numId w:val="1"/>
        </w:numPr>
        <w:tabs>
          <w:tab w:val="clear" w:pos="502"/>
          <w:tab w:val="num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1A">
        <w:rPr>
          <w:rFonts w:ascii="Times New Roman" w:hAnsi="Times New Roman" w:cs="Times New Roman"/>
          <w:sz w:val="28"/>
          <w:szCs w:val="28"/>
        </w:rPr>
        <w:t>«Кубики и призмы»</w:t>
      </w:r>
    </w:p>
    <w:p w:rsidR="00A35E82" w:rsidRPr="0094471A" w:rsidRDefault="00A35E82" w:rsidP="0094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1A">
        <w:rPr>
          <w:rFonts w:ascii="Times New Roman" w:hAnsi="Times New Roman" w:cs="Times New Roman"/>
          <w:sz w:val="28"/>
          <w:szCs w:val="28"/>
        </w:rPr>
        <w:t>«Кубики, столбики, кирпичики»</w:t>
      </w:r>
    </w:p>
    <w:p w:rsidR="00A35E82" w:rsidRPr="0094471A" w:rsidRDefault="00A35E82" w:rsidP="0094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1A">
        <w:rPr>
          <w:rFonts w:ascii="Times New Roman" w:hAnsi="Times New Roman" w:cs="Times New Roman"/>
          <w:sz w:val="28"/>
          <w:szCs w:val="28"/>
        </w:rPr>
        <w:t>Цветные фигуры»</w:t>
      </w:r>
    </w:p>
    <w:p w:rsidR="00A35E82" w:rsidRPr="0094471A" w:rsidRDefault="00A35E82" w:rsidP="0094471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71A">
        <w:rPr>
          <w:rFonts w:ascii="Times New Roman" w:hAnsi="Times New Roman" w:cs="Times New Roman"/>
          <w:sz w:val="28"/>
          <w:szCs w:val="28"/>
        </w:rPr>
        <w:t>«Палочки»</w:t>
      </w:r>
    </w:p>
    <w:p w:rsidR="00A35E82" w:rsidRPr="0094471A" w:rsidRDefault="00A35E82" w:rsidP="0094471A">
      <w:pPr>
        <w:numPr>
          <w:ilvl w:val="0"/>
          <w:numId w:val="1"/>
        </w:numPr>
        <w:tabs>
          <w:tab w:val="clear" w:pos="502"/>
          <w:tab w:val="num" w:pos="360"/>
        </w:tabs>
        <w:spacing w:after="0" w:line="240" w:lineRule="auto"/>
        <w:ind w:left="360" w:hanging="218"/>
        <w:rPr>
          <w:rFonts w:ascii="Times New Roman" w:eastAsia="Calibri" w:hAnsi="Times New Roman" w:cs="Times New Roman"/>
          <w:sz w:val="28"/>
          <w:szCs w:val="28"/>
        </w:rPr>
      </w:pPr>
      <w:r w:rsidRPr="009447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471A">
        <w:rPr>
          <w:rFonts w:ascii="Times New Roman" w:eastAsia="Calibri" w:hAnsi="Times New Roman" w:cs="Times New Roman"/>
          <w:sz w:val="28"/>
          <w:szCs w:val="28"/>
        </w:rPr>
        <w:t>Кольца и полукольца»</w:t>
      </w:r>
    </w:p>
    <w:p w:rsidR="00A35E82" w:rsidRPr="0094471A" w:rsidRDefault="00A35E82" w:rsidP="0094471A">
      <w:pPr>
        <w:numPr>
          <w:ilvl w:val="0"/>
          <w:numId w:val="1"/>
        </w:numPr>
        <w:tabs>
          <w:tab w:val="clear" w:pos="502"/>
          <w:tab w:val="num" w:pos="360"/>
        </w:tabs>
        <w:spacing w:after="0" w:line="240" w:lineRule="auto"/>
        <w:ind w:left="360" w:hanging="218"/>
        <w:rPr>
          <w:rFonts w:ascii="Times New Roman" w:eastAsia="Calibri" w:hAnsi="Times New Roman" w:cs="Times New Roman"/>
          <w:sz w:val="28"/>
          <w:szCs w:val="28"/>
        </w:rPr>
      </w:pPr>
      <w:r w:rsidRPr="0094471A">
        <w:rPr>
          <w:rFonts w:ascii="Times New Roman" w:eastAsia="Calibri" w:hAnsi="Times New Roman" w:cs="Times New Roman"/>
          <w:sz w:val="28"/>
          <w:szCs w:val="28"/>
        </w:rPr>
        <w:t>«Фишки»</w:t>
      </w:r>
    </w:p>
    <w:p w:rsidR="00A35E82" w:rsidRPr="0094471A" w:rsidRDefault="00A35E82" w:rsidP="0094471A">
      <w:pPr>
        <w:numPr>
          <w:ilvl w:val="0"/>
          <w:numId w:val="1"/>
        </w:numPr>
        <w:tabs>
          <w:tab w:val="clear" w:pos="502"/>
          <w:tab w:val="num" w:pos="360"/>
        </w:tabs>
        <w:spacing w:after="0" w:line="240" w:lineRule="auto"/>
        <w:ind w:left="360" w:hanging="218"/>
        <w:rPr>
          <w:rFonts w:ascii="Times New Roman" w:eastAsia="Calibri" w:hAnsi="Times New Roman" w:cs="Times New Roman"/>
          <w:sz w:val="28"/>
          <w:szCs w:val="28"/>
        </w:rPr>
      </w:pPr>
      <w:r w:rsidRPr="0094471A">
        <w:rPr>
          <w:rFonts w:ascii="Times New Roman" w:eastAsia="Calibri" w:hAnsi="Times New Roman" w:cs="Times New Roman"/>
          <w:sz w:val="28"/>
          <w:szCs w:val="28"/>
        </w:rPr>
        <w:t>«Цветные тела»</w:t>
      </w:r>
    </w:p>
    <w:p w:rsidR="00A35E82" w:rsidRPr="0094471A" w:rsidRDefault="00A35E82" w:rsidP="0094471A">
      <w:pPr>
        <w:numPr>
          <w:ilvl w:val="0"/>
          <w:numId w:val="1"/>
        </w:numPr>
        <w:tabs>
          <w:tab w:val="clear" w:pos="502"/>
          <w:tab w:val="num" w:pos="360"/>
        </w:tabs>
        <w:spacing w:after="0" w:line="240" w:lineRule="auto"/>
        <w:ind w:left="360" w:hanging="218"/>
        <w:rPr>
          <w:rFonts w:ascii="Times New Roman" w:eastAsia="Calibri" w:hAnsi="Times New Roman" w:cs="Times New Roman"/>
          <w:sz w:val="28"/>
          <w:szCs w:val="28"/>
        </w:rPr>
      </w:pPr>
      <w:r w:rsidRPr="0094471A">
        <w:rPr>
          <w:rFonts w:ascii="Times New Roman" w:eastAsia="Calibri" w:hAnsi="Times New Roman" w:cs="Times New Roman"/>
          <w:sz w:val="28"/>
          <w:szCs w:val="28"/>
        </w:rPr>
        <w:t>«Мозаика. Шнуровка»</w:t>
      </w:r>
    </w:p>
    <w:p w:rsidR="00A35E82" w:rsidRPr="0094471A" w:rsidRDefault="00A35E82" w:rsidP="0094471A">
      <w:pPr>
        <w:numPr>
          <w:ilvl w:val="0"/>
          <w:numId w:val="1"/>
        </w:numPr>
        <w:tabs>
          <w:tab w:val="clear" w:pos="502"/>
          <w:tab w:val="num" w:pos="360"/>
        </w:tabs>
        <w:spacing w:after="0" w:line="240" w:lineRule="auto"/>
        <w:ind w:left="360" w:hanging="218"/>
        <w:rPr>
          <w:rFonts w:ascii="Times New Roman" w:eastAsia="Calibri" w:hAnsi="Times New Roman" w:cs="Times New Roman"/>
          <w:sz w:val="28"/>
          <w:szCs w:val="28"/>
        </w:rPr>
      </w:pPr>
      <w:r w:rsidRPr="0094471A">
        <w:rPr>
          <w:rFonts w:ascii="Times New Roman" w:eastAsia="Calibri" w:hAnsi="Times New Roman" w:cs="Times New Roman"/>
          <w:sz w:val="28"/>
          <w:szCs w:val="28"/>
        </w:rPr>
        <w:t>«Башенки»</w:t>
      </w:r>
    </w:p>
    <w:p w:rsidR="00A35E82" w:rsidRPr="0094471A" w:rsidRDefault="00A35E82" w:rsidP="0094471A">
      <w:pPr>
        <w:numPr>
          <w:ilvl w:val="0"/>
          <w:numId w:val="1"/>
        </w:numPr>
        <w:tabs>
          <w:tab w:val="clear" w:pos="502"/>
          <w:tab w:val="num" w:pos="360"/>
        </w:tabs>
        <w:spacing w:after="0" w:line="240" w:lineRule="auto"/>
        <w:ind w:left="360" w:hanging="218"/>
        <w:rPr>
          <w:rFonts w:ascii="Times New Roman" w:eastAsia="Calibri" w:hAnsi="Times New Roman" w:cs="Times New Roman"/>
          <w:sz w:val="28"/>
          <w:szCs w:val="28"/>
        </w:rPr>
      </w:pPr>
      <w:r w:rsidRPr="0094471A">
        <w:rPr>
          <w:rFonts w:ascii="Times New Roman" w:eastAsia="Calibri" w:hAnsi="Times New Roman" w:cs="Times New Roman"/>
          <w:sz w:val="28"/>
          <w:szCs w:val="28"/>
        </w:rPr>
        <w:t>«Арки и цифры»</w:t>
      </w:r>
    </w:p>
    <w:p w:rsidR="0094471A" w:rsidRDefault="0094471A" w:rsidP="009447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4471A">
        <w:rPr>
          <w:rFonts w:ascii="Times New Roman" w:eastAsia="Calibri" w:hAnsi="Times New Roman" w:cs="Times New Roman"/>
          <w:b/>
          <w:sz w:val="28"/>
          <w:szCs w:val="28"/>
          <w:u w:val="single"/>
        </w:rPr>
        <w:t>У всех даров есть свое предназначение.</w:t>
      </w:r>
    </w:p>
    <w:p w:rsidR="00DD687E" w:rsidRPr="0094471A" w:rsidRDefault="00DD687E" w:rsidP="009447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4471A" w:rsidRPr="0094471A" w:rsidRDefault="0094471A" w:rsidP="0094471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471A">
        <w:rPr>
          <w:rFonts w:ascii="Times New Roman" w:eastAsia="Calibri" w:hAnsi="Times New Roman" w:cs="Times New Roman"/>
          <w:b/>
          <w:sz w:val="28"/>
          <w:szCs w:val="28"/>
        </w:rPr>
        <w:t>Концепция творчества</w:t>
      </w:r>
    </w:p>
    <w:p w:rsidR="00A35E82" w:rsidRDefault="0094471A" w:rsidP="009447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71A">
        <w:rPr>
          <w:rFonts w:ascii="Times New Roman" w:eastAsia="Calibri" w:hAnsi="Times New Roman" w:cs="Times New Roman"/>
          <w:sz w:val="28"/>
          <w:szCs w:val="28"/>
        </w:rPr>
        <w:t>Дети работают с разными по форме и размерам материалами, учатся складывать из них различные комбинации. Например, пятый дар предполагает развитие навыков комбинирования форм по принципу симметрии.</w:t>
      </w:r>
    </w:p>
    <w:p w:rsidR="00DD687E" w:rsidRDefault="00DD687E" w:rsidP="009447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687E" w:rsidRPr="0094471A" w:rsidRDefault="00DD687E" w:rsidP="009447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71A" w:rsidRPr="00895475" w:rsidRDefault="0094471A" w:rsidP="009447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95475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Концепция эквивалентности</w:t>
      </w:r>
    </w:p>
    <w:p w:rsidR="0094471A" w:rsidRPr="0094471A" w:rsidRDefault="0094471A" w:rsidP="009447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71A">
        <w:rPr>
          <w:rFonts w:ascii="Times New Roman" w:eastAsia="Calibri" w:hAnsi="Times New Roman" w:cs="Times New Roman"/>
          <w:sz w:val="28"/>
          <w:szCs w:val="28"/>
        </w:rPr>
        <w:t xml:space="preserve">Ребенок учится правильно реагировать на характеристики предметов. Дары </w:t>
      </w:r>
      <w:proofErr w:type="spellStart"/>
      <w:r w:rsidRPr="0094471A">
        <w:rPr>
          <w:rFonts w:ascii="Times New Roman" w:eastAsia="Calibri" w:hAnsi="Times New Roman" w:cs="Times New Roman"/>
          <w:sz w:val="28"/>
          <w:szCs w:val="28"/>
        </w:rPr>
        <w:t>Фрёбеля</w:t>
      </w:r>
      <w:proofErr w:type="spellEnd"/>
      <w:r w:rsidRPr="0094471A">
        <w:rPr>
          <w:rFonts w:ascii="Times New Roman" w:eastAsia="Calibri" w:hAnsi="Times New Roman" w:cs="Times New Roman"/>
          <w:sz w:val="28"/>
          <w:szCs w:val="28"/>
        </w:rPr>
        <w:t xml:space="preserve"> учат развивать этот навык. Например, в седьмом даре есть 4 треугольника, из которых нужно собрать два прямоугольника, а потом сравнить размеры получившихся объектов. Ребенок, понимающий концепцию эквивалентности, быстрее даст правильный ответ.</w:t>
      </w:r>
    </w:p>
    <w:p w:rsidR="0094471A" w:rsidRPr="00895475" w:rsidRDefault="0094471A" w:rsidP="009447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95475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Концепция логических способностей.</w:t>
      </w:r>
    </w:p>
    <w:p w:rsidR="0094471A" w:rsidRPr="0094471A" w:rsidRDefault="0094471A" w:rsidP="009447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71A">
        <w:rPr>
          <w:rFonts w:ascii="Times New Roman" w:eastAsia="Calibri" w:hAnsi="Times New Roman" w:cs="Times New Roman"/>
          <w:sz w:val="28"/>
          <w:szCs w:val="28"/>
        </w:rPr>
        <w:t xml:space="preserve">С помощью даров </w:t>
      </w:r>
      <w:proofErr w:type="spellStart"/>
      <w:r w:rsidRPr="0094471A">
        <w:rPr>
          <w:rFonts w:ascii="Times New Roman" w:eastAsia="Calibri" w:hAnsi="Times New Roman" w:cs="Times New Roman"/>
          <w:sz w:val="28"/>
          <w:szCs w:val="28"/>
        </w:rPr>
        <w:t>Фрёбеля</w:t>
      </w:r>
      <w:proofErr w:type="spellEnd"/>
      <w:r w:rsidRPr="0094471A">
        <w:rPr>
          <w:rFonts w:ascii="Times New Roman" w:eastAsia="Calibri" w:hAnsi="Times New Roman" w:cs="Times New Roman"/>
          <w:sz w:val="28"/>
          <w:szCs w:val="28"/>
        </w:rPr>
        <w:t xml:space="preserve"> ребенок учится рассуждать и делать умозаключения. Если заниматься с ребенком с дарами 3, 4, 5 и 6, потом можно задавать сложные вопросы, которые требуют времени подумать. Например, можно спросить: сколько кубов можно собрать из четырех треугольников? Ребенок, который уже играл с дарами, быстрее сообразит, что у него получится 2 куба. Он уже закрепил знания, поэтому может на основе опыта решать подобные задачи в уме.</w:t>
      </w:r>
    </w:p>
    <w:p w:rsidR="0094471A" w:rsidRPr="00895475" w:rsidRDefault="0094471A" w:rsidP="009447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95475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Концепция правил и порядка.</w:t>
      </w:r>
    </w:p>
    <w:p w:rsidR="0094471A" w:rsidRPr="0094471A" w:rsidRDefault="0094471A" w:rsidP="009447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71A">
        <w:rPr>
          <w:rFonts w:ascii="Times New Roman" w:eastAsia="Calibri" w:hAnsi="Times New Roman" w:cs="Times New Roman"/>
          <w:sz w:val="28"/>
          <w:szCs w:val="28"/>
        </w:rPr>
        <w:t xml:space="preserve">В нашем наборе — 14 даров </w:t>
      </w:r>
      <w:proofErr w:type="spellStart"/>
      <w:r w:rsidRPr="0094471A">
        <w:rPr>
          <w:rFonts w:ascii="Times New Roman" w:eastAsia="Calibri" w:hAnsi="Times New Roman" w:cs="Times New Roman"/>
          <w:sz w:val="28"/>
          <w:szCs w:val="28"/>
        </w:rPr>
        <w:t>Фрёбеля</w:t>
      </w:r>
      <w:proofErr w:type="spellEnd"/>
      <w:r w:rsidRPr="0094471A">
        <w:rPr>
          <w:rFonts w:ascii="Times New Roman" w:eastAsia="Calibri" w:hAnsi="Times New Roman" w:cs="Times New Roman"/>
          <w:sz w:val="28"/>
          <w:szCs w:val="28"/>
        </w:rPr>
        <w:t>, в каждом из которых разные по форме и величине предметы. Собирая их обратно в ящики, ребенок приучается правильно расставлять предметы, соблюдать порядок и последовательность.</w:t>
      </w:r>
    </w:p>
    <w:p w:rsidR="0094471A" w:rsidRPr="0094471A" w:rsidRDefault="0094471A" w:rsidP="009447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4471A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Концепция форм</w:t>
      </w:r>
    </w:p>
    <w:p w:rsidR="0094471A" w:rsidRPr="0094471A" w:rsidRDefault="0094471A" w:rsidP="009447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71A">
        <w:rPr>
          <w:rFonts w:ascii="Times New Roman" w:eastAsia="Calibri" w:hAnsi="Times New Roman" w:cs="Times New Roman"/>
          <w:sz w:val="28"/>
          <w:szCs w:val="28"/>
        </w:rPr>
        <w:t>Собирая из различных деталей другие геометрические фигуры, например, из маленьких кубов — большие прямоугольники, ребенок лучше понимает концепцию форм.</w:t>
      </w:r>
    </w:p>
    <w:p w:rsidR="0094471A" w:rsidRPr="0094471A" w:rsidRDefault="0094471A" w:rsidP="009447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4471A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Развитие социальных и коммуникативных способностей</w:t>
      </w:r>
    </w:p>
    <w:p w:rsidR="0094471A" w:rsidRDefault="0094471A" w:rsidP="009447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71A">
        <w:rPr>
          <w:rFonts w:ascii="Times New Roman" w:eastAsia="Calibri" w:hAnsi="Times New Roman" w:cs="Times New Roman"/>
          <w:sz w:val="28"/>
          <w:szCs w:val="28"/>
        </w:rPr>
        <w:t>Играя вдвоем или в группе, ребенок обучается работать командой: вместе получать результат, слушать друга, взаимодействовать со сверстниками.</w:t>
      </w:r>
    </w:p>
    <w:p w:rsidR="00895475" w:rsidRPr="0094471A" w:rsidRDefault="00895475" w:rsidP="009447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71A" w:rsidRPr="0094471A" w:rsidRDefault="0094471A" w:rsidP="009447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4471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Интересные факты о дарах и играх Ф. </w:t>
      </w:r>
      <w:proofErr w:type="spellStart"/>
      <w:r w:rsidRPr="0094471A">
        <w:rPr>
          <w:rFonts w:ascii="Times New Roman" w:eastAsia="Calibri" w:hAnsi="Times New Roman" w:cs="Times New Roman"/>
          <w:b/>
          <w:sz w:val="28"/>
          <w:szCs w:val="28"/>
          <w:u w:val="single"/>
        </w:rPr>
        <w:t>Фрёбеля</w:t>
      </w:r>
      <w:proofErr w:type="spellEnd"/>
    </w:p>
    <w:p w:rsidR="0094471A" w:rsidRPr="0094471A" w:rsidRDefault="0094471A" w:rsidP="008954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71A">
        <w:rPr>
          <w:rFonts w:ascii="Times New Roman" w:eastAsia="Calibri" w:hAnsi="Times New Roman" w:cs="Times New Roman"/>
          <w:sz w:val="28"/>
          <w:szCs w:val="28"/>
        </w:rPr>
        <w:t xml:space="preserve">Фридрих </w:t>
      </w:r>
      <w:proofErr w:type="spellStart"/>
      <w:r w:rsidRPr="0094471A">
        <w:rPr>
          <w:rFonts w:ascii="Times New Roman" w:eastAsia="Calibri" w:hAnsi="Times New Roman" w:cs="Times New Roman"/>
          <w:sz w:val="28"/>
          <w:szCs w:val="28"/>
        </w:rPr>
        <w:t>Фрёбель</w:t>
      </w:r>
      <w:proofErr w:type="spellEnd"/>
      <w:r w:rsidRPr="0094471A">
        <w:rPr>
          <w:rFonts w:ascii="Times New Roman" w:eastAsia="Calibri" w:hAnsi="Times New Roman" w:cs="Times New Roman"/>
          <w:sz w:val="28"/>
          <w:szCs w:val="28"/>
        </w:rPr>
        <w:t xml:space="preserve"> предложил и ввел пальчиковые игры, так популярные сейчас. Было это в 1844 году!</w:t>
      </w:r>
    </w:p>
    <w:p w:rsidR="0094471A" w:rsidRDefault="0094471A" w:rsidP="008954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71A">
        <w:rPr>
          <w:rFonts w:ascii="Times New Roman" w:eastAsia="Calibri" w:hAnsi="Times New Roman" w:cs="Times New Roman"/>
          <w:sz w:val="28"/>
          <w:szCs w:val="28"/>
        </w:rPr>
        <w:t xml:space="preserve">Кроме того, именно </w:t>
      </w:r>
      <w:proofErr w:type="spellStart"/>
      <w:r w:rsidRPr="0094471A">
        <w:rPr>
          <w:rFonts w:ascii="Times New Roman" w:eastAsia="Calibri" w:hAnsi="Times New Roman" w:cs="Times New Roman"/>
          <w:sz w:val="28"/>
          <w:szCs w:val="28"/>
        </w:rPr>
        <w:t>Фрёбель</w:t>
      </w:r>
      <w:proofErr w:type="spellEnd"/>
      <w:r w:rsidRPr="0094471A">
        <w:rPr>
          <w:rFonts w:ascii="Times New Roman" w:eastAsia="Calibri" w:hAnsi="Times New Roman" w:cs="Times New Roman"/>
          <w:sz w:val="28"/>
          <w:szCs w:val="28"/>
        </w:rPr>
        <w:t xml:space="preserve"> изобрел первую детскую мозаику, а также многие другие детские развивающие игры, хорошо известные всем нам. Например, он считал очень полезным нанизывание на тесьму бусин разного цвета из керамики, стекла, дерева. Ф. </w:t>
      </w:r>
      <w:proofErr w:type="spellStart"/>
      <w:r w:rsidRPr="0094471A">
        <w:rPr>
          <w:rFonts w:ascii="Times New Roman" w:eastAsia="Calibri" w:hAnsi="Times New Roman" w:cs="Times New Roman"/>
          <w:sz w:val="28"/>
          <w:szCs w:val="28"/>
        </w:rPr>
        <w:t>Фрёбель</w:t>
      </w:r>
      <w:proofErr w:type="spellEnd"/>
      <w:r w:rsidRPr="0094471A">
        <w:rPr>
          <w:rFonts w:ascii="Times New Roman" w:eastAsia="Calibri" w:hAnsi="Times New Roman" w:cs="Times New Roman"/>
          <w:sz w:val="28"/>
          <w:szCs w:val="28"/>
        </w:rPr>
        <w:t xml:space="preserve"> придумал задания для детей по плетению из бумаги, по оригами – складыванию из бумаги — и много других интересных детских занятий.</w:t>
      </w:r>
    </w:p>
    <w:p w:rsidR="00895475" w:rsidRPr="0094471A" w:rsidRDefault="00895475" w:rsidP="0089547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94471A" w:rsidRPr="0094471A" w:rsidRDefault="0094471A" w:rsidP="009447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4471A">
        <w:rPr>
          <w:rFonts w:ascii="Times New Roman" w:eastAsia="Calibri" w:hAnsi="Times New Roman" w:cs="Times New Roman"/>
          <w:sz w:val="28"/>
          <w:szCs w:val="28"/>
        </w:rPr>
        <w:t xml:space="preserve">      Большую часть предлагаемых игр и упражнений также можно использовать как семейные. Большинство карточек сопровождается стихотворениями. На каждой карточке есть иллюстрация, которая позволяет наглядно понять суть предложенной игры. Организация образовательного пространства с помощью игрового набора «Дары </w:t>
      </w:r>
      <w:proofErr w:type="spellStart"/>
      <w:r w:rsidRPr="0094471A">
        <w:rPr>
          <w:rFonts w:ascii="Times New Roman" w:eastAsia="Calibri" w:hAnsi="Times New Roman" w:cs="Times New Roman"/>
          <w:sz w:val="28"/>
          <w:szCs w:val="28"/>
        </w:rPr>
        <w:t>Фребеля</w:t>
      </w:r>
      <w:proofErr w:type="spellEnd"/>
      <w:r w:rsidRPr="0094471A">
        <w:rPr>
          <w:rFonts w:ascii="Times New Roman" w:eastAsia="Calibri" w:hAnsi="Times New Roman" w:cs="Times New Roman"/>
          <w:sz w:val="28"/>
          <w:szCs w:val="28"/>
        </w:rPr>
        <w:t>» обеспечивает все виды детской деятельности детей дошкольного возраста, а также игровую, познавательную, исследовательскую и творческую активность всех. </w:t>
      </w:r>
    </w:p>
    <w:p w:rsidR="00111DD0" w:rsidRPr="00831863" w:rsidRDefault="00111D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1DD0" w:rsidRPr="00831863" w:rsidSect="008954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31B6"/>
    <w:multiLevelType w:val="multilevel"/>
    <w:tmpl w:val="A76437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0C811ED"/>
    <w:multiLevelType w:val="multilevel"/>
    <w:tmpl w:val="E164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63"/>
    <w:rsid w:val="00111DD0"/>
    <w:rsid w:val="00244516"/>
    <w:rsid w:val="003F649B"/>
    <w:rsid w:val="00831863"/>
    <w:rsid w:val="00895475"/>
    <w:rsid w:val="0094471A"/>
    <w:rsid w:val="00A35E82"/>
    <w:rsid w:val="00B70288"/>
    <w:rsid w:val="00D67118"/>
    <w:rsid w:val="00D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517BA-260D-43F4-87A1-CC02AE09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grocity.ru/gift_spisok.php?kod_groop=freb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2020-12-09T23:36:00Z</dcterms:created>
  <dcterms:modified xsi:type="dcterms:W3CDTF">2020-12-13T22:49:00Z</dcterms:modified>
</cp:coreProperties>
</file>