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39" w:rsidRPr="00AE0139" w:rsidRDefault="00AE0139" w:rsidP="008B5C9F">
      <w:pPr>
        <w:suppressLineNumbers/>
        <w:suppressAutoHyphens/>
        <w:jc w:val="center"/>
        <w:rPr>
          <w:b/>
          <w:szCs w:val="28"/>
          <w:lang w:eastAsia="zh-CN"/>
        </w:rPr>
      </w:pPr>
      <w:bookmarkStart w:id="0" w:name="_GoBack"/>
      <w:bookmarkEnd w:id="0"/>
      <w:r w:rsidRPr="00AE0139">
        <w:rPr>
          <w:b/>
          <w:szCs w:val="28"/>
          <w:lang w:eastAsia="zh-CN"/>
        </w:rPr>
        <w:t xml:space="preserve">ФОРМИРОВАНИЕ МОТИВАЦИИ К ОСВОЕНИЮ РАЗЛИЧНЫХ ВИДОВ ДВИЖЕНИЙ У ДЕТЕЙ </w:t>
      </w:r>
      <w:r w:rsidR="001B1514">
        <w:rPr>
          <w:b/>
          <w:szCs w:val="28"/>
          <w:lang w:eastAsia="zh-CN"/>
        </w:rPr>
        <w:t>МЛАДШЕГО</w:t>
      </w:r>
      <w:r w:rsidRPr="00AE0139">
        <w:rPr>
          <w:b/>
          <w:szCs w:val="28"/>
          <w:lang w:eastAsia="zh-CN"/>
        </w:rPr>
        <w:t xml:space="preserve"> ВОЗРАСТА</w:t>
      </w:r>
      <w:r w:rsidR="001B1514">
        <w:rPr>
          <w:b/>
          <w:szCs w:val="28"/>
          <w:lang w:eastAsia="zh-CN"/>
        </w:rPr>
        <w:t>.</w:t>
      </w:r>
    </w:p>
    <w:p w:rsidR="005F2D7D" w:rsidRPr="002E4E59" w:rsidRDefault="00A344C9" w:rsidP="008B5C9F">
      <w:pPr>
        <w:rPr>
          <w:lang w:eastAsia="zh-CN"/>
        </w:rPr>
      </w:pPr>
      <w:r w:rsidRPr="002E4E59">
        <w:rPr>
          <w:lang w:eastAsia="zh-CN"/>
        </w:rPr>
        <w:t xml:space="preserve"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</w:t>
      </w:r>
      <w:proofErr w:type="spellStart"/>
      <w:r w:rsidRPr="002E4E59">
        <w:rPr>
          <w:lang w:eastAsia="zh-CN"/>
        </w:rPr>
        <w:t>здоровьесбережения</w:t>
      </w:r>
      <w:proofErr w:type="spellEnd"/>
      <w:r w:rsidRPr="002E4E59">
        <w:rPr>
          <w:lang w:eastAsia="zh-CN"/>
        </w:rPr>
        <w:t>.</w:t>
      </w:r>
    </w:p>
    <w:p w:rsidR="00A344C9" w:rsidRPr="002E4E59" w:rsidRDefault="00A344C9" w:rsidP="002E4E59">
      <w:pPr>
        <w:rPr>
          <w:szCs w:val="28"/>
          <w:lang w:eastAsia="zh-CN"/>
        </w:rPr>
      </w:pPr>
      <w:r w:rsidRPr="002E4E59">
        <w:rPr>
          <w:szCs w:val="28"/>
          <w:lang w:eastAsia="zh-CN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</w:t>
      </w:r>
    </w:p>
    <w:p w:rsidR="00A344C9" w:rsidRPr="002E4E59" w:rsidRDefault="00A344C9" w:rsidP="002E4E59">
      <w:pPr>
        <w:suppressLineNumbers/>
        <w:suppressAutoHyphens/>
        <w:rPr>
          <w:szCs w:val="28"/>
          <w:lang w:eastAsia="zh-CN"/>
        </w:rPr>
      </w:pPr>
      <w:r w:rsidRPr="002E4E59">
        <w:rPr>
          <w:szCs w:val="28"/>
          <w:lang w:eastAsia="zh-CN"/>
        </w:rPr>
        <w:t xml:space="preserve">Обучение движениям – воспитательный процесс, поэтому во время занятий полезно не только приучать детей активно выполнять задания, но и стараться заинтересовать их, увлечь, развивать выдержку, посильную самостоятельности, слушать, слышать и выполнять указания воспитателя. </w:t>
      </w:r>
    </w:p>
    <w:p w:rsidR="00005BCC" w:rsidRPr="002E4E59" w:rsidRDefault="00005BCC" w:rsidP="002E4E59">
      <w:pPr>
        <w:rPr>
          <w:szCs w:val="28"/>
        </w:rPr>
      </w:pPr>
      <w:r w:rsidRPr="002E4E59">
        <w:rPr>
          <w:szCs w:val="28"/>
        </w:rPr>
        <w:t xml:space="preserve">Одним из средств развития движений, а так же удовлетворения двигательной активности детей </w:t>
      </w:r>
      <w:r w:rsidR="002E4E59">
        <w:rPr>
          <w:szCs w:val="28"/>
        </w:rPr>
        <w:t xml:space="preserve">младшего дошкольного </w:t>
      </w:r>
      <w:r w:rsidRPr="002E4E59">
        <w:rPr>
          <w:szCs w:val="28"/>
        </w:rPr>
        <w:t xml:space="preserve">возраста являются подвижные игры и игровые упражнения. Они привлекают малышей своей эмоциональностью, разнообразием сюжетов и двигательных заданий. С помощью игровых упражнений не только создаются условия для обучения детей движениям, но и повышается  их заинтересованность в целенаправленном действии, стимулируется  их двигательная  активность,  что является мотивом к многократному выполнению двигательных действий.  </w:t>
      </w:r>
    </w:p>
    <w:p w:rsidR="002E4E59" w:rsidRDefault="00005BCC" w:rsidP="002E4E59">
      <w:pPr>
        <w:rPr>
          <w:szCs w:val="28"/>
        </w:rPr>
      </w:pPr>
      <w:r w:rsidRPr="002E4E59">
        <w:rPr>
          <w:szCs w:val="28"/>
        </w:rPr>
        <w:t xml:space="preserve">Двигательной активностью ребенка следует управлять, создавая мотивацию к движениям. </w:t>
      </w:r>
    </w:p>
    <w:p w:rsidR="002E4E59" w:rsidRPr="002E4E59" w:rsidRDefault="002E4E59" w:rsidP="002E4E59">
      <w:pPr>
        <w:rPr>
          <w:szCs w:val="28"/>
          <w:lang w:eastAsia="zh-CN"/>
        </w:rPr>
      </w:pPr>
      <w:r w:rsidRPr="002E4E59">
        <w:rPr>
          <w:szCs w:val="28"/>
          <w:lang w:eastAsia="zh-CN"/>
        </w:rPr>
        <w:t>Мотивация – это результат внутренних потребностей человека, его интересов и эмоций, целей и задач, наличие мотивов, направленных на активизацию его деятельности</w:t>
      </w:r>
    </w:p>
    <w:p w:rsidR="00005BCC" w:rsidRPr="002E4E59" w:rsidRDefault="00005BCC" w:rsidP="002E4E59">
      <w:pPr>
        <w:rPr>
          <w:szCs w:val="28"/>
        </w:rPr>
      </w:pPr>
      <w:r w:rsidRPr="002E4E59">
        <w:rPr>
          <w:szCs w:val="28"/>
        </w:rPr>
        <w:lastRenderedPageBreak/>
        <w:t xml:space="preserve"> Мотивация собственной двигательной активности предполагает «побуждение к действию», желание выполнить движение. «Движение ради движения» не имеет смысла – для детей важен результат, такой как, например, пройти по дорожке, не промочив ножки и т.д. Особенностью в играх для  детей раннего возраста важен не результат, а сам процесс действия. </w:t>
      </w:r>
    </w:p>
    <w:p w:rsidR="00005BCC" w:rsidRPr="002E4E59" w:rsidRDefault="00005BCC" w:rsidP="002E4E59">
      <w:pPr>
        <w:rPr>
          <w:szCs w:val="28"/>
          <w:lang w:eastAsia="zh-CN"/>
        </w:rPr>
      </w:pPr>
      <w:r w:rsidRPr="002E4E59">
        <w:rPr>
          <w:szCs w:val="28"/>
          <w:lang w:eastAsia="zh-CN"/>
        </w:rPr>
        <w:t>Если в ребенка изначально заложена верная </w:t>
      </w:r>
      <w:r w:rsidRPr="002E4E59">
        <w:rPr>
          <w:bCs/>
          <w:szCs w:val="28"/>
          <w:lang w:eastAsia="zh-CN"/>
        </w:rPr>
        <w:t>мотивация</w:t>
      </w:r>
      <w:r w:rsidRPr="002E4E59">
        <w:rPr>
          <w:szCs w:val="28"/>
          <w:lang w:eastAsia="zh-CN"/>
        </w:rPr>
        <w:t>, значит, все способности в дальнейшем он сможет развивать собственными усилиями. Дети, с правильно заложенной </w:t>
      </w:r>
      <w:r w:rsidRPr="002E4E59">
        <w:rPr>
          <w:bCs/>
          <w:szCs w:val="28"/>
          <w:lang w:eastAsia="zh-CN"/>
        </w:rPr>
        <w:t>мотивацией</w:t>
      </w:r>
      <w:r w:rsidRPr="002E4E59">
        <w:rPr>
          <w:szCs w:val="28"/>
          <w:lang w:eastAsia="zh-CN"/>
        </w:rPr>
        <w:t>, </w:t>
      </w:r>
      <w:r w:rsidRPr="002E4E59">
        <w:rPr>
          <w:bCs/>
          <w:szCs w:val="28"/>
          <w:lang w:eastAsia="zh-CN"/>
        </w:rPr>
        <w:t>самостоятельно</w:t>
      </w:r>
      <w:r w:rsidRPr="002E4E59">
        <w:rPr>
          <w:szCs w:val="28"/>
          <w:lang w:eastAsia="zh-CN"/>
        </w:rPr>
        <w:t> начинают стремиться к знаниям, приобретать навыки и развивать умения.</w:t>
      </w:r>
    </w:p>
    <w:p w:rsidR="00005BCC" w:rsidRPr="002E4E59" w:rsidRDefault="00005BCC" w:rsidP="002E4E59">
      <w:pPr>
        <w:suppressLineNumbers/>
        <w:suppressAutoHyphens/>
        <w:rPr>
          <w:szCs w:val="28"/>
          <w:lang w:eastAsia="zh-CN"/>
        </w:rPr>
      </w:pPr>
      <w:r w:rsidRPr="002E4E59">
        <w:rPr>
          <w:szCs w:val="28"/>
          <w:lang w:eastAsia="zh-CN"/>
        </w:rPr>
        <w:t xml:space="preserve">Общеизвестно, что деятельности без мотива не бывает. С этой целью используются стимулы, т.е. внешние побудители определенной деятельности, задачи которых вызвать и усилить у дошкольников собственные мотивы деятельности. Одним из важных стимулов на формирование мотивов является игра. Каждая деятельность  должна содержать то, что вызовет удивление, изумление, восторг, одним словом то, что дети будут помнить. </w:t>
      </w:r>
    </w:p>
    <w:p w:rsidR="00005BCC" w:rsidRPr="002E4E59" w:rsidRDefault="00005BCC" w:rsidP="008B5C9F">
      <w:pPr>
        <w:suppressLineNumbers/>
        <w:suppressAutoHyphens/>
        <w:rPr>
          <w:szCs w:val="28"/>
          <w:lang w:eastAsia="zh-CN"/>
        </w:rPr>
      </w:pPr>
      <w:proofErr w:type="gramStart"/>
      <w:r w:rsidRPr="002E4E59">
        <w:rPr>
          <w:szCs w:val="28"/>
          <w:lang w:eastAsia="zh-CN"/>
        </w:rPr>
        <w:t>Задача педагога – развивать творческое воображение детей, имитируя движения животных, произнося звукоподражания, используя игры-драматизации, театральные игры (настольный, пальчиковый, театр перчаток, кукольный и т.д.).</w:t>
      </w:r>
      <w:proofErr w:type="gramEnd"/>
      <w:r w:rsidRPr="002E4E59">
        <w:rPr>
          <w:szCs w:val="28"/>
          <w:lang w:eastAsia="zh-CN"/>
        </w:rPr>
        <w:t xml:space="preserve"> Мотивация определяет «программу» игровых действий. </w:t>
      </w:r>
      <w:proofErr w:type="gramStart"/>
      <w:r w:rsidRPr="002E4E59">
        <w:rPr>
          <w:szCs w:val="28"/>
          <w:lang w:eastAsia="zh-CN"/>
        </w:rPr>
        <w:t>При этом нужно учитывать следующие условия: организация, при которой ребенок вовлекается в процессе самостоятельного поиска и открытия новых знаний, решает задачи проблемного характера; интеллектуальная и практическая деятельность на заня</w:t>
      </w:r>
      <w:r w:rsidR="008B5C9F">
        <w:rPr>
          <w:szCs w:val="28"/>
          <w:lang w:eastAsia="zh-CN"/>
        </w:rPr>
        <w:t>тии должна быть разнообразной; с</w:t>
      </w:r>
      <w:r w:rsidRPr="002E4E59">
        <w:rPr>
          <w:szCs w:val="28"/>
          <w:lang w:eastAsia="zh-CN"/>
        </w:rPr>
        <w:t>ледует постоянно менять форму вопросов, заданий, стимулировать поисковую деятельность детей, создавая атмосферу напряженной работы; содержание занятий должно быть трудным, но посильным;</w:t>
      </w:r>
      <w:proofErr w:type="gramEnd"/>
      <w:r w:rsidRPr="002E4E59">
        <w:rPr>
          <w:szCs w:val="28"/>
          <w:lang w:eastAsia="zh-CN"/>
        </w:rPr>
        <w:t xml:space="preserve"> чем больше новый материал связан с имеющимся личным опытом ребенка, тем он интересен для него;</w:t>
      </w:r>
      <w:r w:rsidR="008B5C9F">
        <w:rPr>
          <w:szCs w:val="28"/>
          <w:lang w:eastAsia="zh-CN"/>
        </w:rPr>
        <w:t xml:space="preserve"> </w:t>
      </w:r>
      <w:r w:rsidRPr="002E4E59">
        <w:rPr>
          <w:szCs w:val="28"/>
          <w:lang w:eastAsia="zh-CN"/>
        </w:rPr>
        <w:t>учет индивидуальных и возрастных, медицинских, психологических особенностей воспитателей; эмоциональность педагога, его умение поддерживать интерес к содержанию занятия, стимулировать познавательную активность детей.</w:t>
      </w:r>
    </w:p>
    <w:p w:rsidR="00005BCC" w:rsidRPr="002E4E59" w:rsidRDefault="00005BCC" w:rsidP="002E4E59">
      <w:pPr>
        <w:rPr>
          <w:szCs w:val="28"/>
        </w:rPr>
      </w:pPr>
      <w:r w:rsidRPr="002E4E59">
        <w:rPr>
          <w:szCs w:val="28"/>
        </w:rPr>
        <w:lastRenderedPageBreak/>
        <w:t>Для того чтобы мотивы приобрели побуди</w:t>
      </w:r>
      <w:r w:rsidRPr="002E4E59">
        <w:rPr>
          <w:szCs w:val="28"/>
        </w:rPr>
        <w:softHyphen/>
        <w:t>тельную силу, необходимо наличие у ребенка соответствующе</w:t>
      </w:r>
      <w:r w:rsidRPr="002E4E59">
        <w:rPr>
          <w:szCs w:val="28"/>
        </w:rPr>
        <w:softHyphen/>
        <w:t>го эмоционального и двигательного опыта.</w:t>
      </w:r>
      <w:proofErr w:type="gramStart"/>
      <w:r w:rsidRPr="002E4E59">
        <w:rPr>
          <w:szCs w:val="28"/>
        </w:rPr>
        <w:t xml:space="preserve">  .</w:t>
      </w:r>
      <w:proofErr w:type="gramEnd"/>
    </w:p>
    <w:p w:rsidR="00005BCC" w:rsidRDefault="00005BCC" w:rsidP="002E4E59">
      <w:pPr>
        <w:suppressLineNumbers/>
        <w:suppressAutoHyphens/>
        <w:rPr>
          <w:szCs w:val="28"/>
        </w:rPr>
      </w:pPr>
      <w:proofErr w:type="gramStart"/>
      <w:r w:rsidRPr="002E4E59">
        <w:rPr>
          <w:szCs w:val="28"/>
        </w:rPr>
        <w:t>Для повышения мотивации к освоению различны</w:t>
      </w:r>
      <w:r w:rsidR="002E4E59">
        <w:rPr>
          <w:szCs w:val="28"/>
        </w:rPr>
        <w:t xml:space="preserve">х видов движений у детей младшего дошкольного </w:t>
      </w:r>
      <w:r w:rsidRPr="002E4E59">
        <w:rPr>
          <w:szCs w:val="28"/>
        </w:rPr>
        <w:t xml:space="preserve"> возраста в каждом из режимных моментов</w:t>
      </w:r>
      <w:proofErr w:type="gramEnd"/>
      <w:r w:rsidRPr="002E4E59">
        <w:rPr>
          <w:szCs w:val="28"/>
        </w:rPr>
        <w:t xml:space="preserve"> можно формировать двигательную деятельность с помощью игровы</w:t>
      </w:r>
      <w:r w:rsidR="002E4E59">
        <w:rPr>
          <w:szCs w:val="28"/>
        </w:rPr>
        <w:t>х приемов и сюрпризных моментов</w:t>
      </w:r>
      <w:r w:rsidRPr="002E4E59">
        <w:rPr>
          <w:szCs w:val="28"/>
        </w:rPr>
        <w:t>, направленных на формирование двигательной активности детей,  для различных режимных процессов.</w:t>
      </w:r>
    </w:p>
    <w:p w:rsidR="00AE0139" w:rsidRDefault="00AE0139" w:rsidP="002E4E59">
      <w:pPr>
        <w:suppressLineNumbers/>
        <w:suppressAutoHyphens/>
        <w:rPr>
          <w:szCs w:val="28"/>
        </w:rPr>
      </w:pPr>
    </w:p>
    <w:tbl>
      <w:tblPr>
        <w:tblW w:w="10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983"/>
      </w:tblGrid>
      <w:tr w:rsidR="002370FA" w:rsidRPr="002370FA" w:rsidTr="002370FA">
        <w:trPr>
          <w:trHeight w:val="25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76" w:lineRule="auto"/>
              <w:rPr>
                <w:szCs w:val="28"/>
              </w:rPr>
            </w:pPr>
            <w:r w:rsidRPr="008B5C9F">
              <w:rPr>
                <w:b/>
                <w:bCs/>
                <w:szCs w:val="28"/>
              </w:rPr>
              <w:t>Режимные моменты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76" w:lineRule="auto"/>
              <w:rPr>
                <w:szCs w:val="28"/>
              </w:rPr>
            </w:pPr>
            <w:r w:rsidRPr="008B5C9F">
              <w:rPr>
                <w:b/>
                <w:bCs/>
                <w:szCs w:val="28"/>
              </w:rPr>
              <w:t>Сюрпризные моменты</w:t>
            </w:r>
          </w:p>
        </w:tc>
      </w:tr>
      <w:tr w:rsidR="002370FA" w:rsidRPr="002370FA" w:rsidTr="002370FA">
        <w:trPr>
          <w:trHeight w:val="764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«Посылка из Африки», «</w:t>
            </w:r>
            <w:proofErr w:type="gramStart"/>
            <w:r w:rsidRPr="008B5C9F">
              <w:rPr>
                <w:szCs w:val="28"/>
              </w:rPr>
              <w:t>Добрый</w:t>
            </w:r>
            <w:proofErr w:type="gramEnd"/>
            <w:r w:rsidRPr="008B5C9F">
              <w:rPr>
                <w:szCs w:val="28"/>
              </w:rPr>
              <w:t xml:space="preserve"> домовенок», «Чудо-дерево», «Игры с </w:t>
            </w:r>
            <w:proofErr w:type="spellStart"/>
            <w:r w:rsidRPr="008B5C9F">
              <w:rPr>
                <w:szCs w:val="28"/>
              </w:rPr>
              <w:t>Капитошкой</w:t>
            </w:r>
            <w:proofErr w:type="spellEnd"/>
            <w:r w:rsidRPr="008B5C9F">
              <w:rPr>
                <w:szCs w:val="28"/>
              </w:rPr>
              <w:t>»</w:t>
            </w:r>
          </w:p>
        </w:tc>
      </w:tr>
      <w:tr w:rsidR="002370FA" w:rsidRPr="002370FA" w:rsidTr="002370FA">
        <w:trPr>
          <w:trHeight w:val="764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Подготовка к завтраку, завтрак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8B5C9F">
              <w:rPr>
                <w:szCs w:val="28"/>
              </w:rPr>
              <w:t xml:space="preserve">(«Волшебные кисти», «Путешествие с </w:t>
            </w:r>
            <w:proofErr w:type="spellStart"/>
            <w:r w:rsidRPr="008B5C9F">
              <w:rPr>
                <w:szCs w:val="28"/>
              </w:rPr>
              <w:t>Карлсоном</w:t>
            </w:r>
            <w:proofErr w:type="spellEnd"/>
            <w:r w:rsidRPr="008B5C9F">
              <w:rPr>
                <w:szCs w:val="28"/>
              </w:rPr>
              <w:t>», «Волшебный сундучок», «Волшебный свет»</w:t>
            </w:r>
            <w:proofErr w:type="gramEnd"/>
          </w:p>
        </w:tc>
      </w:tr>
      <w:tr w:rsidR="002370FA" w:rsidRPr="002370FA" w:rsidTr="002370FA">
        <w:trPr>
          <w:trHeight w:val="642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8B5C9F" w:rsidP="008B5C9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370FA" w:rsidRPr="008B5C9F">
              <w:rPr>
                <w:szCs w:val="28"/>
              </w:rPr>
              <w:t xml:space="preserve">бразовательная деятельность 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«Кошки-мышки», «Ковер-самолет», «Весёлый карандаш», «Лабиринт», «Зоопарк», «Листочки», двигательные задания</w:t>
            </w:r>
          </w:p>
        </w:tc>
      </w:tr>
      <w:tr w:rsidR="002370FA" w:rsidRPr="002370FA" w:rsidTr="002370FA">
        <w:trPr>
          <w:trHeight w:val="764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Подготовка к прогулке, прогулка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«Бабочка», «Волшебное дерево», «Гном с волшебным зонтиком, «Посылка от Хоттабыча», «Что лишнее?»</w:t>
            </w:r>
          </w:p>
        </w:tc>
      </w:tr>
      <w:tr w:rsidR="002370FA" w:rsidRPr="002370FA" w:rsidTr="002370FA">
        <w:trPr>
          <w:trHeight w:val="711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Возвращение с прогулки, подготовка к обеду и обед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«Игрушка-</w:t>
            </w:r>
            <w:proofErr w:type="spellStart"/>
            <w:r w:rsidRPr="008B5C9F">
              <w:rPr>
                <w:szCs w:val="28"/>
              </w:rPr>
              <w:t>дергунчик</w:t>
            </w:r>
            <w:proofErr w:type="spellEnd"/>
            <w:r w:rsidRPr="008B5C9F">
              <w:rPr>
                <w:szCs w:val="28"/>
              </w:rPr>
              <w:t>»,  «</w:t>
            </w:r>
            <w:proofErr w:type="spellStart"/>
            <w:r w:rsidRPr="008B5C9F">
              <w:rPr>
                <w:szCs w:val="28"/>
              </w:rPr>
              <w:t>Мойдодыр</w:t>
            </w:r>
            <w:proofErr w:type="spellEnd"/>
            <w:r w:rsidRPr="008B5C9F">
              <w:rPr>
                <w:szCs w:val="28"/>
              </w:rPr>
              <w:t>», «</w:t>
            </w:r>
            <w:proofErr w:type="spellStart"/>
            <w:r w:rsidRPr="008B5C9F">
              <w:rPr>
                <w:szCs w:val="28"/>
              </w:rPr>
              <w:t>Гусеничка</w:t>
            </w:r>
            <w:proofErr w:type="spellEnd"/>
            <w:r w:rsidRPr="008B5C9F">
              <w:rPr>
                <w:szCs w:val="28"/>
              </w:rPr>
              <w:t>», «Шар», «Кто оставил следы?»</w:t>
            </w:r>
          </w:p>
        </w:tc>
      </w:tr>
      <w:tr w:rsidR="002370FA" w:rsidRPr="002370FA" w:rsidTr="002370FA">
        <w:trPr>
          <w:trHeight w:val="509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 xml:space="preserve">Подготовка к сну, дневной сон  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«Спокойной ночи, малыши», «Волшебное дерево»</w:t>
            </w:r>
          </w:p>
        </w:tc>
      </w:tr>
      <w:tr w:rsidR="002370FA" w:rsidRPr="002370FA" w:rsidTr="002370FA">
        <w:trPr>
          <w:trHeight w:val="592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 xml:space="preserve">Подъем после сна, водные процедуры, закаливающие  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«Лесная фея», «Парашютист»</w:t>
            </w:r>
          </w:p>
        </w:tc>
      </w:tr>
      <w:tr w:rsidR="002370FA" w:rsidRPr="002370FA" w:rsidTr="002370FA">
        <w:trPr>
          <w:trHeight w:val="509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Игры, самостоятельная деятельность детей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8B5C9F" w:rsidP="008B5C9F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«Мишка», </w:t>
            </w:r>
            <w:r w:rsidR="002370FA" w:rsidRPr="008B5C9F">
              <w:rPr>
                <w:szCs w:val="28"/>
              </w:rPr>
              <w:t>«Путешествие на Луну», «Шкатулка», «Русский хоровод», «Свеча»</w:t>
            </w:r>
          </w:p>
        </w:tc>
      </w:tr>
      <w:tr w:rsidR="002370FA" w:rsidRPr="002370FA" w:rsidTr="002370FA">
        <w:trPr>
          <w:trHeight w:val="509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Подготовка к ужину, ужин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«Лу</w:t>
            </w:r>
            <w:r w:rsidR="001B1514">
              <w:rPr>
                <w:szCs w:val="28"/>
              </w:rPr>
              <w:t>жа», «Разноцветные лепестки», «</w:t>
            </w:r>
            <w:r w:rsidRPr="008B5C9F">
              <w:rPr>
                <w:szCs w:val="28"/>
              </w:rPr>
              <w:t>Волшебный клубочек»</w:t>
            </w:r>
          </w:p>
        </w:tc>
      </w:tr>
      <w:tr w:rsidR="002370FA" w:rsidRPr="002370FA" w:rsidTr="002370FA">
        <w:trPr>
          <w:trHeight w:val="509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>Игры, прогулка, уход детей домой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370FA" w:rsidRPr="008B5C9F" w:rsidRDefault="002370FA" w:rsidP="008B5C9F">
            <w:pPr>
              <w:spacing w:line="240" w:lineRule="auto"/>
              <w:ind w:firstLine="0"/>
              <w:rPr>
                <w:szCs w:val="28"/>
              </w:rPr>
            </w:pPr>
            <w:r w:rsidRPr="008B5C9F">
              <w:rPr>
                <w:szCs w:val="28"/>
              </w:rPr>
              <w:t xml:space="preserve">Элли из сказки «Волшебник Изумрудного города», «Игры с </w:t>
            </w:r>
            <w:proofErr w:type="spellStart"/>
            <w:r w:rsidRPr="008B5C9F">
              <w:rPr>
                <w:szCs w:val="28"/>
              </w:rPr>
              <w:t>Карлсоном</w:t>
            </w:r>
            <w:proofErr w:type="spellEnd"/>
            <w:r w:rsidRPr="008B5C9F">
              <w:rPr>
                <w:szCs w:val="28"/>
              </w:rPr>
              <w:t>»</w:t>
            </w:r>
          </w:p>
        </w:tc>
      </w:tr>
    </w:tbl>
    <w:p w:rsidR="00AE0139" w:rsidRDefault="00AE0139" w:rsidP="002370FA">
      <w:pPr>
        <w:rPr>
          <w:szCs w:val="28"/>
        </w:rPr>
      </w:pPr>
    </w:p>
    <w:p w:rsidR="002370FA" w:rsidRPr="002E4E59" w:rsidRDefault="00005BCC" w:rsidP="002370FA">
      <w:pPr>
        <w:rPr>
          <w:szCs w:val="28"/>
        </w:rPr>
      </w:pPr>
      <w:r w:rsidRPr="002E4E59">
        <w:rPr>
          <w:szCs w:val="28"/>
        </w:rPr>
        <w:t>Разработанные сюрпризные моменты способствовали повышению заинтересованности детей, мотивации к освоению движения</w:t>
      </w:r>
      <w:r w:rsidR="002E4E59">
        <w:rPr>
          <w:szCs w:val="28"/>
        </w:rPr>
        <w:t>.</w:t>
      </w:r>
    </w:p>
    <w:p w:rsidR="002E4E59" w:rsidRPr="002370FA" w:rsidRDefault="002E4E59" w:rsidP="002370FA">
      <w:pPr>
        <w:rPr>
          <w:szCs w:val="28"/>
        </w:rPr>
      </w:pPr>
      <w:r w:rsidRPr="002E4E59">
        <w:rPr>
          <w:szCs w:val="28"/>
        </w:rPr>
        <w:t xml:space="preserve">Таким образом, одной из форм мотивации двигательной активности, способствующей  обогащению и накоплению  двигательного опыта детей  при </w:t>
      </w:r>
      <w:r w:rsidRPr="002E4E59">
        <w:rPr>
          <w:szCs w:val="28"/>
        </w:rPr>
        <w:lastRenderedPageBreak/>
        <w:t>овладении основными движениями и развитием физических качеств, являются различные игровые приемы</w:t>
      </w:r>
      <w:r w:rsidR="002370FA">
        <w:rPr>
          <w:szCs w:val="28"/>
        </w:rPr>
        <w:t>.</w:t>
      </w:r>
    </w:p>
    <w:p w:rsidR="00005BCC" w:rsidRPr="001B1514" w:rsidRDefault="002E4E59" w:rsidP="002E4E59">
      <w:pPr>
        <w:jc w:val="center"/>
        <w:rPr>
          <w:sz w:val="24"/>
        </w:rPr>
      </w:pPr>
      <w:r w:rsidRPr="001B1514">
        <w:rPr>
          <w:sz w:val="24"/>
        </w:rPr>
        <w:t>Список литературы</w:t>
      </w:r>
    </w:p>
    <w:p w:rsidR="00005BCC" w:rsidRPr="001B1514" w:rsidRDefault="00005BCC" w:rsidP="00005BCC">
      <w:pPr>
        <w:rPr>
          <w:sz w:val="24"/>
        </w:rPr>
      </w:pPr>
    </w:p>
    <w:p w:rsidR="002E4E59" w:rsidRPr="001B1514" w:rsidRDefault="002E4E59" w:rsidP="002E4E59">
      <w:pPr>
        <w:numPr>
          <w:ilvl w:val="0"/>
          <w:numId w:val="1"/>
        </w:numPr>
        <w:suppressLineNumbers/>
        <w:suppressAutoHyphens/>
        <w:ind w:left="0" w:firstLine="709"/>
        <w:rPr>
          <w:sz w:val="24"/>
          <w:lang w:eastAsia="zh-CN"/>
        </w:rPr>
      </w:pPr>
      <w:r w:rsidRPr="001B1514">
        <w:rPr>
          <w:sz w:val="24"/>
          <w:lang w:eastAsia="zh-CN"/>
        </w:rPr>
        <w:t xml:space="preserve">Вершинин М.А., </w:t>
      </w:r>
      <w:proofErr w:type="spellStart"/>
      <w:r w:rsidRPr="001B1514">
        <w:rPr>
          <w:sz w:val="24"/>
          <w:lang w:eastAsia="zh-CN"/>
        </w:rPr>
        <w:t>Финогенова</w:t>
      </w:r>
      <w:proofErr w:type="spellEnd"/>
      <w:r w:rsidRPr="001B1514">
        <w:rPr>
          <w:sz w:val="24"/>
          <w:lang w:eastAsia="zh-CN"/>
        </w:rPr>
        <w:t xml:space="preserve"> Н.В. Двигательная деятельность игровой направленности как средство эмоционального развития детей дошкольного возраста// Культура физическая и здоровье. – 2014. - № 4 (51). – С. 75-77.</w:t>
      </w:r>
    </w:p>
    <w:p w:rsidR="002E4E59" w:rsidRPr="001B1514" w:rsidRDefault="002E4E59" w:rsidP="002E4E59">
      <w:pPr>
        <w:numPr>
          <w:ilvl w:val="0"/>
          <w:numId w:val="1"/>
        </w:numPr>
        <w:suppressLineNumbers/>
        <w:shd w:val="clear" w:color="auto" w:fill="FFFFFF"/>
        <w:suppressAutoHyphens/>
        <w:ind w:left="0" w:firstLine="709"/>
        <w:rPr>
          <w:sz w:val="24"/>
          <w:lang w:eastAsia="zh-CN"/>
        </w:rPr>
      </w:pPr>
      <w:r w:rsidRPr="001B1514">
        <w:rPr>
          <w:sz w:val="24"/>
          <w:lang w:eastAsia="zh-CN"/>
        </w:rPr>
        <w:t>Волошина Л. Игровые физкультурные занятия: для детей 3-4 лет// Дошкольное воспитание. 2012 .-№5.</w:t>
      </w:r>
    </w:p>
    <w:p w:rsidR="00005BCC" w:rsidRPr="002E4E59" w:rsidRDefault="00005BCC" w:rsidP="00005BCC">
      <w:pPr>
        <w:rPr>
          <w:sz w:val="24"/>
        </w:rPr>
      </w:pPr>
    </w:p>
    <w:p w:rsidR="00005BCC" w:rsidRDefault="00005BCC" w:rsidP="00005BCC"/>
    <w:p w:rsidR="00005BCC" w:rsidRDefault="00005BCC" w:rsidP="00005BCC"/>
    <w:p w:rsidR="00005BCC" w:rsidRDefault="00005BCC" w:rsidP="00005BCC"/>
    <w:p w:rsidR="002E4E59" w:rsidRDefault="002E4E59" w:rsidP="00005BCC"/>
    <w:p w:rsidR="002E4E59" w:rsidRDefault="002E4E59" w:rsidP="00005BCC"/>
    <w:p w:rsidR="002E4E59" w:rsidRDefault="002E4E59" w:rsidP="00005BCC"/>
    <w:p w:rsidR="002E4E59" w:rsidRDefault="002E4E59" w:rsidP="00005BCC"/>
    <w:p w:rsidR="00005BCC" w:rsidRDefault="00005BCC" w:rsidP="00A344C9">
      <w:pPr>
        <w:suppressLineNumbers/>
        <w:suppressAutoHyphens/>
        <w:rPr>
          <w:szCs w:val="28"/>
          <w:lang w:eastAsia="zh-CN"/>
        </w:rPr>
      </w:pPr>
    </w:p>
    <w:p w:rsidR="00A344C9" w:rsidRDefault="00A344C9" w:rsidP="00A344C9"/>
    <w:sectPr w:rsidR="00A344C9" w:rsidSect="002E4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8E3"/>
    <w:multiLevelType w:val="multilevel"/>
    <w:tmpl w:val="6D62C4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4C9"/>
    <w:rsid w:val="00005BCC"/>
    <w:rsid w:val="00015DA7"/>
    <w:rsid w:val="001B1514"/>
    <w:rsid w:val="002370FA"/>
    <w:rsid w:val="002E4E59"/>
    <w:rsid w:val="004D7BD9"/>
    <w:rsid w:val="00543C3F"/>
    <w:rsid w:val="00677D9F"/>
    <w:rsid w:val="008B5C9F"/>
    <w:rsid w:val="00A344C9"/>
    <w:rsid w:val="00AE0139"/>
    <w:rsid w:val="00B96C5A"/>
    <w:rsid w:val="00EA16AA"/>
    <w:rsid w:val="00E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F"/>
    <w:pPr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2017-06-06T07:52:00Z</cp:lastPrinted>
  <dcterms:created xsi:type="dcterms:W3CDTF">2017-06-06T07:18:00Z</dcterms:created>
  <dcterms:modified xsi:type="dcterms:W3CDTF">2017-11-22T13:13:00Z</dcterms:modified>
</cp:coreProperties>
</file>